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927D55" w:rsidP="00A60C10">
      <w:pPr>
        <w:pStyle w:val="NoSpacing"/>
      </w:pPr>
      <w:r>
        <w:t>3515 Kariya Dr #2502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875D84">
      <w:r>
        <w:t>Dear</w:t>
      </w:r>
      <w:r w:rsidR="00A60C10">
        <w:t xml:space="preserve"> </w:t>
      </w:r>
      <w:proofErr w:type="spellStart"/>
      <w:r w:rsidR="00927D55">
        <w:t>Jyo</w:t>
      </w:r>
      <w:proofErr w:type="spellEnd"/>
      <w:r w:rsidR="00927D55">
        <w:t xml:space="preserve"> Tsana </w:t>
      </w:r>
      <w:proofErr w:type="spellStart"/>
      <w:r w:rsidR="00927D55">
        <w:t>Naik</w:t>
      </w:r>
      <w:proofErr w:type="spellEnd"/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>The materials and workman ship coverage provided by Tarion warranty expired on</w:t>
      </w:r>
      <w:r w:rsidR="00927D55">
        <w:t xml:space="preserve"> July 23, 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875D84">
        <w:t>.</w:t>
      </w:r>
    </w:p>
    <w:p w:rsidR="00A60C10" w:rsidRDefault="00A60C10"/>
    <w:p w:rsidR="00A60C10" w:rsidRDefault="00A60C10">
      <w:r>
        <w:t>Sincerely</w:t>
      </w:r>
      <w:r w:rsidR="00875D84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927D55" w:rsidRDefault="00D565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F25BBC8-44C7-46AF-B30E-F6853C66F998}" provid="{00000000-0000-0000-0000-000000000000}" o:suggestedsigner="Grahme Walsh" o:suggestedsigner2="Construction Manager " issignatureline="t"/>
          </v:shape>
        </w:pict>
      </w:r>
    </w:p>
    <w:sectPr w:rsidR="00927D55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6A560F"/>
    <w:rsid w:val="00875D84"/>
    <w:rsid w:val="00927D55"/>
    <w:rsid w:val="00A60C10"/>
    <w:rsid w:val="00AC34A4"/>
    <w:rsid w:val="00B01047"/>
    <w:rsid w:val="00D565B7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Amacon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3</cp:revision>
  <cp:lastPrinted>2011-01-28T19:21:00Z</cp:lastPrinted>
  <dcterms:created xsi:type="dcterms:W3CDTF">2011-01-31T18:52:00Z</dcterms:created>
  <dcterms:modified xsi:type="dcterms:W3CDTF">2011-01-31T19:09:00Z</dcterms:modified>
</cp:coreProperties>
</file>